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01.06.</w:t>
      </w:r>
      <w:r>
        <w:rPr>
          <w:rFonts w:ascii="Arial" w:hAnsi="Arial" w:cs="Arial"/>
          <w:b/>
          <w:sz w:val="32"/>
          <w:szCs w:val="32"/>
        </w:rPr>
        <w:t>_ 2021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84р/21</w:t>
      </w:r>
      <w:r>
        <w:rPr>
          <w:rFonts w:ascii="Arial" w:hAnsi="Arial" w:cs="Arial"/>
          <w:b/>
          <w:sz w:val="32"/>
          <w:szCs w:val="32"/>
        </w:rPr>
        <w:t>___</w:t>
      </w:r>
    </w:p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0A09" w:rsidRDefault="00960A09" w:rsidP="00960A09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60A09" w:rsidRDefault="00960A09" w:rsidP="00960A09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960A09" w:rsidRDefault="00960A09" w:rsidP="00960A09">
      <w:pPr>
        <w:jc w:val="center"/>
        <w:rPr>
          <w:rFonts w:ascii="Arial" w:hAnsi="Arial" w:cs="Arial"/>
          <w:b/>
          <w:sz w:val="32"/>
          <w:szCs w:val="32"/>
        </w:rPr>
      </w:pPr>
    </w:p>
    <w:p w:rsidR="00960A09" w:rsidRDefault="00960A09" w:rsidP="00960A0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ОГРАНИЧЕНИЙ</w:t>
      </w:r>
    </w:p>
    <w:p w:rsidR="00960A09" w:rsidRDefault="00960A09" w:rsidP="00960A0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РОЗНИЧНОЙ ПРОДАЖИ</w:t>
      </w:r>
    </w:p>
    <w:p w:rsidR="00960A09" w:rsidRDefault="00960A09" w:rsidP="00960A0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</w:t>
      </w:r>
    </w:p>
    <w:p w:rsidR="00960A09" w:rsidRDefault="00960A09" w:rsidP="00960A0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«БАЯНДАЕВСКИЙ РАЙОН»</w:t>
      </w:r>
    </w:p>
    <w:p w:rsidR="00960A09" w:rsidRDefault="00960A09" w:rsidP="00960A09">
      <w:pPr>
        <w:jc w:val="both"/>
        <w:rPr>
          <w:b/>
        </w:rPr>
      </w:pPr>
    </w:p>
    <w:p w:rsidR="00960A09" w:rsidRDefault="00960A09" w:rsidP="00960A09">
      <w:pPr>
        <w:jc w:val="both"/>
        <w:rPr>
          <w:b/>
        </w:rPr>
      </w:pPr>
    </w:p>
    <w:p w:rsidR="00960A09" w:rsidRDefault="00960A09" w:rsidP="00960A09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960A09" w:rsidRDefault="00960A09" w:rsidP="00960A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Установить, что на территориях МО «Хогот», МО "Ользоны", МО "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" не допускается розничная продажа алкогольной продукции с 14-00 до 23-00 часов 18 июня 2021 года в день проведения  выпускного бала,  на территориях МО «Баяндай", МО "Покровка", МО "Половинка", МО "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", МО "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", МО "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", МО "</w:t>
      </w:r>
      <w:proofErr w:type="spellStart"/>
      <w:r>
        <w:rPr>
          <w:rFonts w:ascii="Arial" w:hAnsi="Arial" w:cs="Arial"/>
        </w:rPr>
        <w:t>Курумчинский</w:t>
      </w:r>
      <w:proofErr w:type="spellEnd"/>
      <w:r>
        <w:rPr>
          <w:rFonts w:ascii="Arial" w:hAnsi="Arial" w:cs="Arial"/>
        </w:rPr>
        <w:t>", МО "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", МО "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" не допускается розничная продажа алкогольной продукции с 14-00 до 23-00</w:t>
      </w:r>
      <w:proofErr w:type="gramEnd"/>
      <w:r>
        <w:rPr>
          <w:rFonts w:ascii="Arial" w:hAnsi="Arial" w:cs="Arial"/>
        </w:rPr>
        <w:t xml:space="preserve"> часов 29 июня  2021 года    в день проведения выпускного бала. </w:t>
      </w:r>
    </w:p>
    <w:p w:rsidR="00960A09" w:rsidRDefault="00960A09" w:rsidP="00960A09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60A09" w:rsidRDefault="00960A09" w:rsidP="00960A09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960A09" w:rsidRDefault="00960A09" w:rsidP="00960A09">
      <w:pPr>
        <w:spacing w:after="120"/>
        <w:ind w:right="-5" w:firstLine="709"/>
        <w:jc w:val="both"/>
        <w:rPr>
          <w:rFonts w:ascii="Arial" w:hAnsi="Arial" w:cs="Arial"/>
        </w:rPr>
      </w:pPr>
    </w:p>
    <w:p w:rsidR="00960A09" w:rsidRDefault="00960A09" w:rsidP="00960A09">
      <w:pPr>
        <w:spacing w:after="120"/>
        <w:ind w:right="-5" w:firstLine="709"/>
        <w:jc w:val="both"/>
        <w:rPr>
          <w:rFonts w:ascii="Arial" w:hAnsi="Arial" w:cs="Arial"/>
        </w:rPr>
      </w:pPr>
    </w:p>
    <w:p w:rsidR="00960A09" w:rsidRDefault="00960A09" w:rsidP="00960A09">
      <w:pPr>
        <w:spacing w:after="120"/>
        <w:ind w:right="-5" w:firstLine="709"/>
        <w:jc w:val="both"/>
        <w:rPr>
          <w:rFonts w:ascii="Arial" w:hAnsi="Arial" w:cs="Arial"/>
        </w:rPr>
      </w:pPr>
    </w:p>
    <w:p w:rsidR="00960A09" w:rsidRDefault="00960A09" w:rsidP="00960A09">
      <w:pPr>
        <w:spacing w:after="120"/>
        <w:ind w:right="-5" w:firstLine="709"/>
        <w:jc w:val="both"/>
        <w:rPr>
          <w:rFonts w:ascii="Arial" w:hAnsi="Arial" w:cs="Arial"/>
        </w:rPr>
      </w:pPr>
    </w:p>
    <w:p w:rsidR="00960A09" w:rsidRDefault="00960A09" w:rsidP="00960A0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960A09" w:rsidRDefault="00960A09" w:rsidP="00960A0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960A09" w:rsidRDefault="00960A09" w:rsidP="00960A09">
      <w:pPr>
        <w:spacing w:line="276" w:lineRule="auto"/>
        <w:ind w:right="-2"/>
        <w:rPr>
          <w:rFonts w:ascii="Arial" w:hAnsi="Arial" w:cs="Arial"/>
        </w:rPr>
      </w:pPr>
    </w:p>
    <w:p w:rsidR="00960A09" w:rsidRDefault="00960A09" w:rsidP="00960A09">
      <w:pPr>
        <w:jc w:val="center"/>
        <w:rPr>
          <w:rFonts w:ascii="Arial" w:hAnsi="Arial" w:cs="Arial"/>
          <w:b/>
        </w:rPr>
      </w:pPr>
    </w:p>
    <w:p w:rsidR="00960A09" w:rsidRDefault="00960A09" w:rsidP="00960A09">
      <w:pPr>
        <w:jc w:val="center"/>
        <w:rPr>
          <w:rFonts w:ascii="Arial" w:hAnsi="Arial" w:cs="Arial"/>
          <w:b/>
        </w:rPr>
      </w:pPr>
    </w:p>
    <w:p w:rsidR="00960A09" w:rsidRDefault="00960A09" w:rsidP="00960A09"/>
    <w:p w:rsidR="00960A09" w:rsidRDefault="00960A09" w:rsidP="00960A09"/>
    <w:p w:rsidR="00433C9D" w:rsidRDefault="00433C9D">
      <w:bookmarkStart w:id="0" w:name="_GoBack"/>
      <w:bookmarkEnd w:id="0"/>
    </w:p>
    <w:sectPr w:rsidR="0043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09"/>
    <w:rsid w:val="00433C9D"/>
    <w:rsid w:val="009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2021-06-02T03:27:00Z</dcterms:created>
  <dcterms:modified xsi:type="dcterms:W3CDTF">2021-06-02T03:30:00Z</dcterms:modified>
</cp:coreProperties>
</file>